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456F4" w14:textId="18F73D20" w:rsidR="00504A15" w:rsidRDefault="00504A15" w:rsidP="00504A1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</w:t>
      </w:r>
      <w:r w:rsidR="00F7658A">
        <w:rPr>
          <w:b/>
          <w:sz w:val="24"/>
        </w:rPr>
        <w:t>1</w:t>
      </w:r>
      <w:r w:rsidR="00FD1EEC">
        <w:rPr>
          <w:b/>
          <w:sz w:val="24"/>
        </w:rPr>
        <w:t>10</w:t>
      </w:r>
      <w:r>
        <w:rPr>
          <w:b/>
          <w:i/>
          <w:sz w:val="28"/>
        </w:rPr>
        <w:tab/>
      </w:r>
      <w:r w:rsidR="00D3614A" w:rsidRPr="00D3614A">
        <w:rPr>
          <w:b/>
          <w:i/>
          <w:sz w:val="28"/>
        </w:rPr>
        <w:t>S3-231051</w:t>
      </w:r>
      <w:r w:rsidR="00D3614A" w:rsidRPr="00D3614A" w:rsidDel="00D3614A">
        <w:rPr>
          <w:b/>
          <w:i/>
          <w:sz w:val="28"/>
        </w:rPr>
        <w:t xml:space="preserve"> </w:t>
      </w:r>
    </w:p>
    <w:p w14:paraId="5B387AD9" w14:textId="698AA2AE" w:rsidR="00504A15" w:rsidRDefault="00FD1EEC" w:rsidP="00504A15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Athens, Greece. 20</w:t>
      </w:r>
      <w:r w:rsidRPr="00501AE9"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</w:t>
      </w:r>
      <w:r w:rsidR="009D7C9A">
        <w:rPr>
          <w:b/>
          <w:bCs/>
          <w:sz w:val="24"/>
        </w:rPr>
        <w:t>February -</w:t>
      </w:r>
      <w:r w:rsidR="00504A15">
        <w:rPr>
          <w:b/>
          <w:bCs/>
          <w:sz w:val="24"/>
        </w:rPr>
        <w:t xml:space="preserve"> 2</w:t>
      </w:r>
      <w:r>
        <w:rPr>
          <w:b/>
          <w:bCs/>
          <w:sz w:val="24"/>
        </w:rPr>
        <w:t>4</w:t>
      </w:r>
      <w:r w:rsidR="00504A15">
        <w:rPr>
          <w:b/>
          <w:bCs/>
          <w:sz w:val="24"/>
        </w:rPr>
        <w:t xml:space="preserve"> </w:t>
      </w:r>
      <w:r w:rsidR="00CA343D">
        <w:rPr>
          <w:b/>
          <w:bCs/>
          <w:sz w:val="24"/>
        </w:rPr>
        <w:t>February</w:t>
      </w:r>
      <w:r>
        <w:rPr>
          <w:b/>
          <w:bCs/>
          <w:sz w:val="24"/>
        </w:rPr>
        <w:t xml:space="preserve"> </w:t>
      </w:r>
      <w:r w:rsidR="00504A15">
        <w:rPr>
          <w:b/>
          <w:bCs/>
          <w:sz w:val="24"/>
        </w:rPr>
        <w:t>2023</w:t>
      </w:r>
    </w:p>
    <w:p w14:paraId="20CDB71E" w14:textId="77777777" w:rsidR="00504A15" w:rsidRDefault="00504A15" w:rsidP="00504A15">
      <w:pPr>
        <w:pStyle w:val="CRCoverPage"/>
        <w:pBdr>
          <w:bottom w:val="single" w:sz="4" w:space="1" w:color="auto"/>
        </w:pBdr>
        <w:outlineLvl w:val="0"/>
        <w:rPr>
          <w:rFonts w:cs="Arial"/>
          <w:b/>
          <w:sz w:val="24"/>
        </w:rPr>
      </w:pPr>
    </w:p>
    <w:p w14:paraId="0EF6BD0A" w14:textId="3A63DAEF" w:rsidR="00504A15" w:rsidRDefault="00504A15" w:rsidP="00504A1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Intel</w:t>
      </w:r>
    </w:p>
    <w:p w14:paraId="2ABED285" w14:textId="5440D3A8" w:rsidR="00504A15" w:rsidRDefault="00504A15" w:rsidP="00504A1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27F1A">
        <w:rPr>
          <w:rFonts w:ascii="Arial" w:hAnsi="Arial" w:cs="Arial"/>
          <w:b/>
        </w:rPr>
        <w:t>C</w:t>
      </w:r>
      <w:r>
        <w:rPr>
          <w:rFonts w:ascii="Arial" w:hAnsi="Arial" w:cs="Arial"/>
          <w:b/>
        </w:rPr>
        <w:t xml:space="preserve">onclusion </w:t>
      </w:r>
      <w:r w:rsidR="00E27F1A">
        <w:rPr>
          <w:rFonts w:ascii="Arial" w:hAnsi="Arial" w:cs="Arial"/>
          <w:b/>
        </w:rPr>
        <w:t>for</w:t>
      </w:r>
      <w:r>
        <w:rPr>
          <w:rFonts w:ascii="Arial" w:hAnsi="Arial" w:cs="Arial"/>
          <w:b/>
        </w:rPr>
        <w:t xml:space="preserve"> KI#3</w:t>
      </w:r>
      <w:r w:rsidR="00DF1892">
        <w:rPr>
          <w:rFonts w:ascii="Arial" w:hAnsi="Arial" w:cs="Arial"/>
          <w:b/>
        </w:rPr>
        <w:t xml:space="preserve">: Removal of EN related to </w:t>
      </w:r>
      <w:r w:rsidR="00545077">
        <w:rPr>
          <w:rFonts w:ascii="Arial" w:hAnsi="Arial" w:cs="Arial"/>
          <w:b/>
        </w:rPr>
        <w:t>Registration</w:t>
      </w:r>
    </w:p>
    <w:p w14:paraId="759F0065" w14:textId="77777777" w:rsidR="00504A15" w:rsidRDefault="00504A15" w:rsidP="00504A1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FDF18DA" w14:textId="77777777" w:rsidR="00504A15" w:rsidRDefault="00504A15" w:rsidP="00504A1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5.8</w:t>
      </w:r>
    </w:p>
    <w:p w14:paraId="5CC94E44" w14:textId="77777777" w:rsidR="00504A15" w:rsidRDefault="00504A15" w:rsidP="00504A15">
      <w:pPr>
        <w:pStyle w:val="Heading1"/>
      </w:pPr>
      <w:r>
        <w:t>1</w:t>
      </w:r>
      <w:r>
        <w:tab/>
        <w:t>Decision/action requested</w:t>
      </w:r>
    </w:p>
    <w:p w14:paraId="31CC7646" w14:textId="35E08F06" w:rsidR="00504A15" w:rsidRDefault="00504A15" w:rsidP="00504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 w:rsidR="00501AE9">
        <w:rPr>
          <w:b/>
          <w:i/>
        </w:rPr>
        <w:t xml:space="preserve">updates the </w:t>
      </w:r>
      <w:r w:rsidR="00CA343D">
        <w:rPr>
          <w:b/>
          <w:i/>
        </w:rPr>
        <w:t>conclusion on</w:t>
      </w:r>
      <w:r>
        <w:rPr>
          <w:b/>
          <w:i/>
        </w:rPr>
        <w:t xml:space="preserve"> KI#3 in TR 33.738.</w:t>
      </w:r>
    </w:p>
    <w:p w14:paraId="0BE220AB" w14:textId="77777777" w:rsidR="00504A15" w:rsidRDefault="00504A15" w:rsidP="00504A15">
      <w:pPr>
        <w:pStyle w:val="Heading1"/>
      </w:pPr>
      <w:r>
        <w:t>2</w:t>
      </w:r>
      <w:r>
        <w:tab/>
        <w:t>References</w:t>
      </w:r>
    </w:p>
    <w:p w14:paraId="7D0BED4D" w14:textId="77777777" w:rsidR="00504A15" w:rsidRDefault="00504A15" w:rsidP="00504A15">
      <w:pPr>
        <w:pStyle w:val="Reference"/>
      </w:pPr>
      <w:bookmarkStart w:id="0" w:name="_Hlk524429755"/>
      <w:r>
        <w:t xml:space="preserve">[1]   3GPP TR 33.738 V0.4.0 "Study on security aspects of enablers for Network Automation for 5G - phase 3" </w:t>
      </w:r>
    </w:p>
    <w:p w14:paraId="4D9B911E" w14:textId="5EED538C" w:rsidR="00504A15" w:rsidRDefault="00504A15" w:rsidP="00504A15">
      <w:pPr>
        <w:pStyle w:val="Reference"/>
      </w:pPr>
      <w:r>
        <w:t>[2]   3GPP TR 23.700-81 V2.0.0 " Study of Enablers for Network Automation for 5G System (5GS); Phase 3"</w:t>
      </w:r>
    </w:p>
    <w:p w14:paraId="51AB1253" w14:textId="337DC995" w:rsidR="00F67D90" w:rsidRDefault="00F67D90" w:rsidP="00504A15">
      <w:pPr>
        <w:pStyle w:val="Reference"/>
      </w:pPr>
      <w:r>
        <w:t>[3]   3GPP TS 23.</w:t>
      </w:r>
      <w:r w:rsidR="002B4120">
        <w:t>288</w:t>
      </w:r>
      <w:r w:rsidR="00434F7A">
        <w:t xml:space="preserve"> V18.0.0 “</w:t>
      </w:r>
      <w:r w:rsidR="00434F7A" w:rsidRPr="00434F7A">
        <w:t>Architecture enhancements for 5G System (5GS) to support network data analytics services</w:t>
      </w:r>
      <w:r w:rsidR="00A366FE">
        <w:t>, Release 18”</w:t>
      </w:r>
    </w:p>
    <w:bookmarkEnd w:id="0"/>
    <w:p w14:paraId="641B0656" w14:textId="77777777" w:rsidR="00504A15" w:rsidRDefault="00504A15" w:rsidP="00504A15">
      <w:pPr>
        <w:pStyle w:val="Heading1"/>
      </w:pPr>
      <w:r>
        <w:t>3</w:t>
      </w:r>
      <w:r>
        <w:tab/>
        <w:t>Rationale</w:t>
      </w:r>
    </w:p>
    <w:p w14:paraId="5E4D7F8A" w14:textId="59706F7F" w:rsidR="007150BF" w:rsidRPr="007150BF" w:rsidRDefault="00504A15" w:rsidP="007150BF">
      <w:pPr>
        <w:rPr>
          <w:rFonts w:eastAsia="DengXian"/>
          <w:lang w:eastAsia="zh-CN"/>
        </w:rPr>
      </w:pPr>
      <w:bookmarkStart w:id="1" w:name="_Hlk1462039"/>
      <w:r>
        <w:t xml:space="preserve">This </w:t>
      </w:r>
      <w:proofErr w:type="spellStart"/>
      <w:r>
        <w:t>pCR</w:t>
      </w:r>
      <w:proofErr w:type="spellEnd"/>
      <w:r>
        <w:t xml:space="preserve"> proposes </w:t>
      </w:r>
      <w:bookmarkEnd w:id="1"/>
      <w:r w:rsidR="007150BF" w:rsidRPr="007150BF">
        <w:rPr>
          <w:rFonts w:eastAsia="DengXian"/>
          <w:lang w:eastAsia="zh-CN"/>
        </w:rPr>
        <w:t>a way forward to resolve the EN in conclusion for KI#</w:t>
      </w:r>
      <w:r w:rsidR="0075605F">
        <w:rPr>
          <w:rFonts w:eastAsia="DengXian"/>
          <w:lang w:eastAsia="zh-CN"/>
        </w:rPr>
        <w:t>3</w:t>
      </w:r>
      <w:r w:rsidR="007150BF" w:rsidRPr="007150BF">
        <w:rPr>
          <w:rFonts w:eastAsia="DengXian"/>
          <w:lang w:eastAsia="zh-CN"/>
        </w:rPr>
        <w:t>:</w:t>
      </w:r>
    </w:p>
    <w:p w14:paraId="5E22BD7A" w14:textId="206C2520" w:rsidR="007150BF" w:rsidRPr="007150BF" w:rsidRDefault="00D323A3" w:rsidP="00CF2B3D">
      <w:pPr>
        <w:pStyle w:val="EditorsNote"/>
        <w:rPr>
          <w:lang w:eastAsia="zh-CN"/>
        </w:rPr>
      </w:pPr>
      <w:r w:rsidRPr="00D323A3">
        <w:t xml:space="preserve">Editor's </w:t>
      </w:r>
      <w:proofErr w:type="gramStart"/>
      <w:r w:rsidRPr="00D323A3">
        <w:t>Note :</w:t>
      </w:r>
      <w:proofErr w:type="gramEnd"/>
      <w:r w:rsidRPr="00D323A3">
        <w:t xml:space="preserve"> </w:t>
      </w:r>
      <w:r w:rsidR="00CF2B3D" w:rsidRPr="00CF2B3D">
        <w:t>The requirement for NF service consumers (</w:t>
      </w:r>
      <w:proofErr w:type="spellStart"/>
      <w:r w:rsidR="00CF2B3D" w:rsidRPr="00CF2B3D">
        <w:t>NFc</w:t>
      </w:r>
      <w:proofErr w:type="spellEnd"/>
      <w:r w:rsidR="00CF2B3D" w:rsidRPr="00CF2B3D">
        <w:t>) to be registered in the NRF as part of the authorization procedure is ffs</w:t>
      </w:r>
      <w:r w:rsidR="00CF2B3D" w:rsidRPr="00CF2B3D" w:rsidDel="00CF2B3D">
        <w:t xml:space="preserve"> </w:t>
      </w:r>
      <w:r w:rsidR="007150BF" w:rsidRPr="007150BF">
        <w:rPr>
          <w:lang w:eastAsia="zh-CN"/>
        </w:rPr>
        <w:t xml:space="preserve"> </w:t>
      </w:r>
    </w:p>
    <w:p w14:paraId="7BCEF44B" w14:textId="4161C8D4" w:rsidR="00504A15" w:rsidRDefault="00A366FE" w:rsidP="00133816">
      <w:pPr>
        <w:rPr>
          <w:rFonts w:eastAsia="MS Mincho"/>
        </w:rPr>
      </w:pPr>
      <w:r>
        <w:rPr>
          <w:rFonts w:eastAsia="DengXian"/>
          <w:lang w:eastAsia="zh-CN"/>
        </w:rPr>
        <w:t xml:space="preserve">As per </w:t>
      </w:r>
      <w:r w:rsidR="004115C2">
        <w:rPr>
          <w:rFonts w:eastAsia="DengXian"/>
          <w:lang w:eastAsia="zh-CN"/>
        </w:rPr>
        <w:t>TS23.288[</w:t>
      </w:r>
      <w:r>
        <w:rPr>
          <w:rFonts w:eastAsia="DengXian"/>
          <w:lang w:eastAsia="zh-CN"/>
        </w:rPr>
        <w:t>3</w:t>
      </w:r>
      <w:r w:rsidR="004115C2">
        <w:rPr>
          <w:rFonts w:eastAsia="DengXian"/>
          <w:lang w:eastAsia="zh-CN"/>
        </w:rPr>
        <w:t>]</w:t>
      </w:r>
      <w:r>
        <w:rPr>
          <w:rFonts w:eastAsia="DengXian"/>
          <w:lang w:eastAsia="zh-CN"/>
        </w:rPr>
        <w:t>,</w:t>
      </w:r>
      <w:r w:rsidR="004115C2">
        <w:rPr>
          <w:rFonts w:eastAsia="DengXian"/>
          <w:lang w:eastAsia="zh-CN"/>
        </w:rPr>
        <w:t xml:space="preserve"> clause 5.2</w:t>
      </w:r>
      <w:r w:rsidR="005629A2">
        <w:rPr>
          <w:rFonts w:eastAsia="DengXian"/>
          <w:lang w:eastAsia="zh-CN"/>
        </w:rPr>
        <w:t xml:space="preserve"> “</w:t>
      </w:r>
      <w:r w:rsidR="005629A2" w:rsidRPr="005629A2">
        <w:rPr>
          <w:rFonts w:eastAsia="DengXian"/>
          <w:lang w:eastAsia="zh-CN"/>
        </w:rPr>
        <w:t xml:space="preserve">During the discovery of NWDAF containing MTLF, a consumer (i.e. an NWDAF containing </w:t>
      </w:r>
      <w:proofErr w:type="spellStart"/>
      <w:r w:rsidR="005629A2" w:rsidRPr="005629A2">
        <w:rPr>
          <w:rFonts w:eastAsia="DengXian"/>
          <w:lang w:eastAsia="zh-CN"/>
        </w:rPr>
        <w:t>AnLF</w:t>
      </w:r>
      <w:proofErr w:type="spellEnd"/>
      <w:r w:rsidR="005629A2" w:rsidRPr="005629A2">
        <w:rPr>
          <w:rFonts w:eastAsia="DengXian"/>
          <w:lang w:eastAsia="zh-CN"/>
        </w:rPr>
        <w:t>) may include in the request the target NF type (i.e. NWDAF), the Analytics ID(s), the S-NSSAI(s), Area(s) of Interest of the Trained ML Model required and NF consumer information</w:t>
      </w:r>
      <w:r w:rsidR="005629A2">
        <w:rPr>
          <w:rFonts w:eastAsia="DengXian"/>
          <w:lang w:eastAsia="zh-CN"/>
        </w:rPr>
        <w:t xml:space="preserve">”  This assumes that </w:t>
      </w:r>
      <w:r w:rsidR="00B13281">
        <w:rPr>
          <w:rFonts w:eastAsia="DengXian"/>
          <w:lang w:eastAsia="zh-CN"/>
        </w:rPr>
        <w:t xml:space="preserve">NRF requires NF service consumer to be registered with  NF consumer information(e.g. Vendor id) </w:t>
      </w:r>
      <w:r w:rsidR="005E254A">
        <w:rPr>
          <w:rFonts w:eastAsia="DengXian"/>
          <w:lang w:eastAsia="zh-CN"/>
        </w:rPr>
        <w:t xml:space="preserve">for successful discovery. With this </w:t>
      </w:r>
      <w:r w:rsidR="00C4076B">
        <w:rPr>
          <w:rFonts w:eastAsia="DengXian"/>
          <w:lang w:eastAsia="zh-CN"/>
        </w:rPr>
        <w:t>assumption,</w:t>
      </w:r>
      <w:r w:rsidR="005E254A">
        <w:rPr>
          <w:rFonts w:eastAsia="DengXian"/>
          <w:lang w:eastAsia="zh-CN"/>
        </w:rPr>
        <w:t xml:space="preserve"> we propose to </w:t>
      </w:r>
      <w:r w:rsidR="002A0279">
        <w:rPr>
          <w:rFonts w:eastAsia="DengXian"/>
          <w:lang w:eastAsia="zh-CN"/>
        </w:rPr>
        <w:t xml:space="preserve">remove EN and </w:t>
      </w:r>
      <w:r w:rsidR="005E254A">
        <w:rPr>
          <w:rFonts w:eastAsia="DengXian"/>
          <w:lang w:eastAsia="zh-CN"/>
        </w:rPr>
        <w:t xml:space="preserve">note that </w:t>
      </w:r>
      <w:r w:rsidR="002A0279">
        <w:rPr>
          <w:rFonts w:eastAsia="DengXian"/>
          <w:lang w:eastAsia="zh-CN"/>
        </w:rPr>
        <w:t>registration and discovery</w:t>
      </w:r>
      <w:r w:rsidR="005E254A">
        <w:rPr>
          <w:rFonts w:eastAsia="DengXian"/>
          <w:lang w:eastAsia="zh-CN"/>
        </w:rPr>
        <w:t xml:space="preserve"> </w:t>
      </w:r>
      <w:r w:rsidR="006F4242">
        <w:rPr>
          <w:rFonts w:eastAsia="DengXian"/>
          <w:lang w:eastAsia="zh-CN"/>
        </w:rPr>
        <w:t>are</w:t>
      </w:r>
      <w:r w:rsidR="006F4242">
        <w:rPr>
          <w:rFonts w:eastAsia="DengXian"/>
          <w:lang w:eastAsia="zh-CN"/>
        </w:rPr>
        <w:t xml:space="preserve"> </w:t>
      </w:r>
      <w:r w:rsidR="006F4242">
        <w:rPr>
          <w:rFonts w:eastAsia="DengXian"/>
          <w:lang w:eastAsia="zh-CN"/>
        </w:rPr>
        <w:t>on</w:t>
      </w:r>
      <w:r w:rsidR="006F4242">
        <w:rPr>
          <w:rFonts w:eastAsia="DengXian"/>
          <w:lang w:eastAsia="zh-CN"/>
        </w:rPr>
        <w:t xml:space="preserve"> </w:t>
      </w:r>
      <w:r w:rsidR="006F4242">
        <w:rPr>
          <w:rFonts w:eastAsia="DengXian"/>
          <w:lang w:eastAsia="zh-CN"/>
        </w:rPr>
        <w:t xml:space="preserve">the </w:t>
      </w:r>
      <w:r w:rsidR="00555447">
        <w:rPr>
          <w:rFonts w:eastAsia="DengXian"/>
          <w:lang w:eastAsia="zh-CN"/>
        </w:rPr>
        <w:t>remit</w:t>
      </w:r>
      <w:r w:rsidR="00555447">
        <w:rPr>
          <w:rFonts w:eastAsia="DengXian"/>
          <w:lang w:eastAsia="zh-CN"/>
        </w:rPr>
        <w:t xml:space="preserve"> </w:t>
      </w:r>
      <w:r w:rsidR="005E254A">
        <w:rPr>
          <w:rFonts w:eastAsia="DengXian"/>
          <w:lang w:eastAsia="zh-CN"/>
        </w:rPr>
        <w:t>of other groups</w:t>
      </w:r>
      <w:r w:rsidR="002A0279">
        <w:rPr>
          <w:rFonts w:eastAsia="DengXian"/>
          <w:lang w:eastAsia="zh-CN"/>
        </w:rPr>
        <w:t>.</w:t>
      </w:r>
    </w:p>
    <w:p w14:paraId="4D7EE665" w14:textId="77777777" w:rsidR="00504A15" w:rsidRDefault="00504A15" w:rsidP="00504A15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85981FE" w14:textId="77777777" w:rsidR="00504A15" w:rsidRDefault="00504A15" w:rsidP="00504A15">
      <w:r>
        <w:t>It is proposed to approve the following changes for inclusion in TR 33.738.</w:t>
      </w:r>
    </w:p>
    <w:p w14:paraId="3CDCA3D2" w14:textId="37A1FB92" w:rsidR="00504A15" w:rsidRDefault="00504A15" w:rsidP="00504A1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*****START CHANGE*****</w:t>
      </w:r>
    </w:p>
    <w:p w14:paraId="617BA1EB" w14:textId="77777777" w:rsidR="006545B8" w:rsidRDefault="006545B8" w:rsidP="006545B8">
      <w:pPr>
        <w:pStyle w:val="Heading1"/>
      </w:pPr>
      <w:bookmarkStart w:id="2" w:name="_Toc112758897"/>
      <w:bookmarkStart w:id="3" w:name="_Toc116921929"/>
      <w:bookmarkStart w:id="4" w:name="OLE_LINK8"/>
      <w:bookmarkStart w:id="5" w:name="OLE_LINK9"/>
      <w:r>
        <w:t>7</w:t>
      </w:r>
      <w:r>
        <w:tab/>
        <w:t>Conclusions</w:t>
      </w:r>
      <w:bookmarkEnd w:id="2"/>
      <w:bookmarkEnd w:id="3"/>
      <w:r>
        <w:t xml:space="preserve"> </w:t>
      </w:r>
    </w:p>
    <w:p w14:paraId="3F99E048" w14:textId="77777777" w:rsidR="00F160FD" w:rsidRPr="00F160FD" w:rsidRDefault="00F160FD" w:rsidP="00F160FD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6" w:name="_Toc21380"/>
      <w:r w:rsidRPr="00F160FD">
        <w:rPr>
          <w:rFonts w:ascii="Arial" w:eastAsia="DengXian" w:hAnsi="Arial"/>
          <w:sz w:val="32"/>
        </w:rPr>
        <w:t>7.</w:t>
      </w:r>
      <w:r w:rsidRPr="00F160FD">
        <w:rPr>
          <w:rFonts w:ascii="Arial" w:eastAsia="DengXian" w:hAnsi="Arial" w:hint="eastAsia"/>
          <w:sz w:val="32"/>
          <w:lang w:val="en-US" w:eastAsia="zh-CN"/>
        </w:rPr>
        <w:t>3</w:t>
      </w:r>
      <w:r w:rsidRPr="00F160FD">
        <w:rPr>
          <w:rFonts w:ascii="Arial" w:eastAsia="DengXian" w:hAnsi="Arial"/>
          <w:sz w:val="32"/>
        </w:rPr>
        <w:tab/>
        <w:t xml:space="preserve">Conclusion on Key Issue </w:t>
      </w:r>
      <w:r w:rsidRPr="00F160FD">
        <w:rPr>
          <w:rFonts w:ascii="Arial" w:eastAsia="DengXian" w:hAnsi="Arial"/>
          <w:sz w:val="32"/>
          <w:lang w:eastAsia="ko-KR"/>
        </w:rPr>
        <w:t>#3 "</w:t>
      </w:r>
      <w:r w:rsidRPr="00F160FD">
        <w:rPr>
          <w:rFonts w:ascii="Arial" w:eastAsia="DengXian" w:hAnsi="Arial"/>
          <w:sz w:val="32"/>
        </w:rPr>
        <w:t>Security for AI/ML model storage and sharing"</w:t>
      </w:r>
      <w:bookmarkEnd w:id="6"/>
    </w:p>
    <w:p w14:paraId="0D3DF52A" w14:textId="77777777" w:rsidR="00F160FD" w:rsidRPr="00F160FD" w:rsidRDefault="00F160FD" w:rsidP="00F160FD">
      <w:pPr>
        <w:rPr>
          <w:rFonts w:eastAsia="DengXian"/>
        </w:rPr>
      </w:pPr>
      <w:r w:rsidRPr="00F160FD">
        <w:rPr>
          <w:rFonts w:eastAsia="DengXian"/>
        </w:rPr>
        <w:t>The conclusions for KI#3 are:</w:t>
      </w:r>
    </w:p>
    <w:p w14:paraId="1CF2F8EB" w14:textId="77777777" w:rsidR="00F160FD" w:rsidRPr="00F160FD" w:rsidRDefault="00F160FD" w:rsidP="00F160FD">
      <w:pPr>
        <w:ind w:left="400" w:hangingChars="200" w:hanging="400"/>
        <w:contextualSpacing/>
        <w:rPr>
          <w:rFonts w:eastAsia="DengXian"/>
        </w:rPr>
      </w:pPr>
      <w:r w:rsidRPr="00F160FD">
        <w:rPr>
          <w:rFonts w:eastAsia="DengXian"/>
        </w:rPr>
        <w:lastRenderedPageBreak/>
        <w:t>-</w:t>
      </w:r>
      <w:r w:rsidRPr="00F160FD">
        <w:rPr>
          <w:rFonts w:eastAsia="DengXian"/>
        </w:rPr>
        <w:tab/>
        <w:t>Authorization of the model retrieval at the NRF uses OAuth 2.0 token-based authorization. The NRF uses information provided by the MTLF.</w:t>
      </w:r>
    </w:p>
    <w:p w14:paraId="11058E48" w14:textId="67891AFD" w:rsidR="00545077" w:rsidRPr="000967B5" w:rsidRDefault="006927E2" w:rsidP="000967B5">
      <w:pPr>
        <w:pStyle w:val="ListBullet"/>
        <w:rPr>
          <w:ins w:id="7" w:author="Kolekar, Abhijeet" w:date="2023-02-08T11:51:00Z"/>
        </w:rPr>
      </w:pPr>
      <w:ins w:id="8" w:author="Kolekar, Abhijeet" w:date="2023-02-08T12:51:00Z">
        <w:r>
          <w:t xml:space="preserve">- </w:t>
        </w:r>
        <w:r>
          <w:tab/>
        </w:r>
      </w:ins>
      <w:del w:id="9" w:author="Kolekar, Abhijeet" w:date="2023-02-08T11:50:00Z">
        <w:r w:rsidR="00F160FD" w:rsidRPr="00F160FD" w:rsidDel="00816187">
          <w:delText xml:space="preserve">Editor's Note : </w:delText>
        </w:r>
      </w:del>
      <w:del w:id="10" w:author="Kolekar, Abhijeet" w:date="2023-02-08T12:52:00Z">
        <w:r w:rsidR="00F160FD" w:rsidRPr="00F160FD" w:rsidDel="00CF2B3D">
          <w:delText>The requirement for NF service consumers (NFc) to be registered in the NRF as part of the authorization procedure is ffs</w:delText>
        </w:r>
      </w:del>
      <w:del w:id="11" w:author="Kolekar, Abhijeet" w:date="2023-02-08T11:50:00Z">
        <w:r w:rsidR="00F160FD" w:rsidRPr="00F160FD" w:rsidDel="00816187">
          <w:delText>.</w:delText>
        </w:r>
      </w:del>
      <w:ins w:id="12" w:author="Kolekar, Abhijeet" w:date="2023-02-08T11:49:00Z">
        <w:r w:rsidR="00816187" w:rsidRPr="000967B5">
          <w:t>The NF ser</w:t>
        </w:r>
      </w:ins>
      <w:ins w:id="13" w:author="Kolekar, Abhijeet" w:date="2023-02-08T11:50:00Z">
        <w:r w:rsidR="00545077">
          <w:t>v</w:t>
        </w:r>
      </w:ins>
      <w:ins w:id="14" w:author="Kolekar, Abhijeet" w:date="2023-02-08T11:49:00Z">
        <w:r w:rsidR="00816187" w:rsidRPr="000967B5">
          <w:t xml:space="preserve">ice consumer (NWDAF </w:t>
        </w:r>
        <w:proofErr w:type="spellStart"/>
        <w:r w:rsidR="00816187" w:rsidRPr="000967B5">
          <w:t>AnLF</w:t>
        </w:r>
        <w:proofErr w:type="spellEnd"/>
        <w:r w:rsidR="00816187" w:rsidRPr="000967B5">
          <w:t xml:space="preserve">) </w:t>
        </w:r>
      </w:ins>
      <w:ins w:id="15" w:author="Kolekar, Abhijeet" w:date="2023-02-08T11:50:00Z">
        <w:r w:rsidR="00D867C9">
          <w:t>must</w:t>
        </w:r>
      </w:ins>
      <w:ins w:id="16" w:author="Kolekar, Abhijeet" w:date="2023-02-08T11:49:00Z">
        <w:r w:rsidR="00816187" w:rsidRPr="000967B5">
          <w:t xml:space="preserve"> be registered in the NRF</w:t>
        </w:r>
      </w:ins>
      <w:ins w:id="17" w:author="Kolekar, Abhijeet" w:date="2023-02-08T11:50:00Z">
        <w:r w:rsidR="00D867C9">
          <w:t>,</w:t>
        </w:r>
      </w:ins>
      <w:ins w:id="18" w:author="Kolekar, Abhijeet" w:date="2023-02-08T11:49:00Z">
        <w:r w:rsidR="00816187" w:rsidRPr="000967B5">
          <w:t xml:space="preserve"> indicating the </w:t>
        </w:r>
      </w:ins>
      <w:ins w:id="19" w:author="Kolekar, Abhijeet" w:date="2023-02-08T13:53:00Z">
        <w:r w:rsidR="002A0279">
          <w:t>NF service consumer</w:t>
        </w:r>
      </w:ins>
      <w:ins w:id="20" w:author="Kolekar, Abhijeet" w:date="2023-02-08T11:49:00Z">
        <w:r w:rsidR="00816187" w:rsidRPr="000967B5">
          <w:t xml:space="preserve"> information as part of the AI/ML model storage and sharing authorization procedure.</w:t>
        </w:r>
      </w:ins>
    </w:p>
    <w:p w14:paraId="30440CBD" w14:textId="17ACC027" w:rsidR="00F160FD" w:rsidRPr="00816187" w:rsidRDefault="00F160FD" w:rsidP="000967B5">
      <w:pPr>
        <w:pStyle w:val="NO"/>
        <w:rPr>
          <w:color w:val="FF0000"/>
        </w:rPr>
      </w:pPr>
      <w:r w:rsidRPr="00816187">
        <w:rPr>
          <w:color w:val="FF0000"/>
        </w:rPr>
        <w:t xml:space="preserve"> </w:t>
      </w:r>
      <w:ins w:id="21" w:author="Kolekar, Abhijeet" w:date="2023-02-08T11:51:00Z">
        <w:r w:rsidR="00545077" w:rsidRPr="00F160FD">
          <w:t xml:space="preserve">NOTE: the model </w:t>
        </w:r>
      </w:ins>
      <w:ins w:id="22" w:author="Kolekar, Abhijeet" w:date="2023-02-08T12:51:00Z">
        <w:r w:rsidR="002B2A21">
          <w:t>registration</w:t>
        </w:r>
      </w:ins>
      <w:ins w:id="23" w:author="Kolekar, Abhijeet" w:date="2023-02-08T11:51:00Z">
        <w:r w:rsidR="00545077" w:rsidRPr="00F160FD">
          <w:t xml:space="preserve"> procedure is to be defined by 3GPP SA2.</w:t>
        </w:r>
      </w:ins>
      <w:r w:rsidRPr="00816187">
        <w:rPr>
          <w:color w:val="FF0000"/>
        </w:rPr>
        <w:tab/>
      </w:r>
    </w:p>
    <w:p w14:paraId="3DA97F6F" w14:textId="77777777" w:rsidR="00F160FD" w:rsidRPr="00F160FD" w:rsidRDefault="00F160FD" w:rsidP="00F160FD">
      <w:pPr>
        <w:ind w:left="400" w:hangingChars="200" w:hanging="400"/>
        <w:contextualSpacing/>
        <w:rPr>
          <w:rFonts w:eastAsia="DengXian"/>
          <w:color w:val="FF0000"/>
        </w:rPr>
      </w:pPr>
      <w:bookmarkStart w:id="24" w:name="_Hlk126749306"/>
      <w:r w:rsidRPr="00F160FD">
        <w:rPr>
          <w:rFonts w:eastAsia="DengXian"/>
          <w:color w:val="FF0000"/>
        </w:rPr>
        <w:t xml:space="preserve">Editor's </w:t>
      </w:r>
      <w:proofErr w:type="gramStart"/>
      <w:r w:rsidRPr="00F160FD">
        <w:rPr>
          <w:rFonts w:eastAsia="DengXian"/>
          <w:color w:val="FF0000"/>
        </w:rPr>
        <w:t>Note :</w:t>
      </w:r>
      <w:proofErr w:type="gramEnd"/>
      <w:r w:rsidRPr="00F160FD">
        <w:rPr>
          <w:rFonts w:eastAsia="DengXian"/>
          <w:color w:val="FF0000"/>
        </w:rPr>
        <w:t xml:space="preserve"> The requirement for the AI/ML model to be stored in encrypted format and corresponding key management aspects are ffs. </w:t>
      </w:r>
    </w:p>
    <w:bookmarkEnd w:id="24"/>
    <w:p w14:paraId="2A8A97D2" w14:textId="77777777" w:rsidR="00F160FD" w:rsidRPr="00F160FD" w:rsidRDefault="00F160FD" w:rsidP="00F160FD">
      <w:pPr>
        <w:ind w:left="400" w:hangingChars="200" w:hanging="400"/>
        <w:contextualSpacing/>
        <w:rPr>
          <w:rFonts w:eastAsia="DengXian"/>
          <w:lang w:val="en-US" w:eastAsia="zh-CN"/>
        </w:rPr>
      </w:pPr>
      <w:r w:rsidRPr="00F160FD">
        <w:rPr>
          <w:rFonts w:eastAsia="DengXian"/>
        </w:rPr>
        <w:t>-</w:t>
      </w:r>
      <w:r w:rsidRPr="00F160FD">
        <w:rPr>
          <w:rFonts w:eastAsia="DengXian"/>
        </w:rPr>
        <w:tab/>
        <w:t xml:space="preserve">As per the request of Analytics Id by the </w:t>
      </w:r>
      <w:proofErr w:type="spellStart"/>
      <w:r w:rsidRPr="00F160FD">
        <w:rPr>
          <w:rFonts w:eastAsia="DengXian"/>
        </w:rPr>
        <w:t>NFc</w:t>
      </w:r>
      <w:proofErr w:type="spellEnd"/>
      <w:r w:rsidRPr="00F160FD">
        <w:rPr>
          <w:rFonts w:eastAsia="DengXian"/>
        </w:rPr>
        <w:t>, the MTLF performs authorization of the corresponding model retrieval</w:t>
      </w:r>
      <w:r w:rsidRPr="00F160FD">
        <w:rPr>
          <w:rFonts w:eastAsia="DengXian"/>
          <w:lang w:val="en-US" w:eastAsia="zh-CN"/>
        </w:rPr>
        <w:t xml:space="preserve"> per selected model.</w:t>
      </w:r>
    </w:p>
    <w:p w14:paraId="77A50D5C" w14:textId="55E1EBB6" w:rsidR="007A40F1" w:rsidRPr="00187F84" w:rsidRDefault="00F160FD" w:rsidP="00187F84">
      <w:pPr>
        <w:ind w:left="360"/>
        <w:rPr>
          <w:rFonts w:eastAsia="DengXian"/>
        </w:rPr>
      </w:pPr>
      <w:bookmarkStart w:id="25" w:name="_Hlk126749489"/>
      <w:r w:rsidRPr="00F160FD">
        <w:rPr>
          <w:rFonts w:eastAsia="DengXian"/>
          <w:lang w:val="en-US" w:eastAsia="zh-CN"/>
        </w:rPr>
        <w:tab/>
      </w:r>
      <w:r w:rsidRPr="00F160FD">
        <w:rPr>
          <w:rFonts w:eastAsia="DengXian"/>
        </w:rPr>
        <w:t xml:space="preserve">NOTE: the model delivery procedure is to be defined by 3GPP SA2. </w:t>
      </w:r>
      <w:bookmarkEnd w:id="25"/>
    </w:p>
    <w:p w14:paraId="6F8EFD90" w14:textId="7E756C78" w:rsidR="00F160FD" w:rsidRPr="00F160FD" w:rsidRDefault="00F160FD" w:rsidP="00F160FD">
      <w:pPr>
        <w:keepLines/>
        <w:ind w:left="1135" w:hanging="851"/>
        <w:rPr>
          <w:rFonts w:eastAsia="DengXian"/>
          <w:color w:val="FF0000"/>
        </w:rPr>
      </w:pPr>
      <w:r w:rsidRPr="00F160FD">
        <w:rPr>
          <w:rFonts w:eastAsia="DengXian"/>
          <w:color w:val="FF0000"/>
        </w:rPr>
        <w:t xml:space="preserve">Editor's Note: The granularity of the authorization at the MTLF is ffs.  </w:t>
      </w:r>
    </w:p>
    <w:p w14:paraId="3D0D41EA" w14:textId="1ABFA1A0" w:rsidR="006545B8" w:rsidRDefault="00F160FD" w:rsidP="006545B8">
      <w:pPr>
        <w:pStyle w:val="B1"/>
      </w:pPr>
      <w:r w:rsidRPr="00F160FD">
        <w:rPr>
          <w:rFonts w:eastAsia="DengXian"/>
        </w:rPr>
        <w:t>-</w:t>
      </w:r>
      <w:r w:rsidRPr="00F160FD">
        <w:rPr>
          <w:rFonts w:eastAsia="DengXian"/>
        </w:rPr>
        <w:tab/>
        <w:t xml:space="preserve">ADRF verifies that the requested AI/ML model can be retrieved by the NF consumer(s) (MTLF or </w:t>
      </w:r>
      <w:proofErr w:type="spellStart"/>
      <w:r w:rsidRPr="00F160FD">
        <w:rPr>
          <w:rFonts w:eastAsia="DengXian"/>
        </w:rPr>
        <w:t>AnLF</w:t>
      </w:r>
      <w:proofErr w:type="spellEnd"/>
      <w:r w:rsidRPr="00F160FD">
        <w:rPr>
          <w:rFonts w:eastAsia="DengXian"/>
        </w:rPr>
        <w:t>).</w:t>
      </w:r>
      <w:bookmarkEnd w:id="4"/>
      <w:bookmarkEnd w:id="5"/>
    </w:p>
    <w:p w14:paraId="79CD01C6" w14:textId="74DA86F0" w:rsidR="00504A15" w:rsidRDefault="00504A15" w:rsidP="00504A1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*****END CHANGE*****</w:t>
      </w:r>
    </w:p>
    <w:p w14:paraId="79992822" w14:textId="77777777" w:rsidR="00504A15" w:rsidRDefault="00504A15" w:rsidP="00504A15"/>
    <w:sectPr w:rsidR="00504A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stem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A105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CE60D32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3BEC4D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9E76BD6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44EEF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7C6CB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38CD8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D32E4056"/>
    <w:lvl w:ilvl="0">
      <w:numFmt w:val="bullet"/>
      <w:lvlText w:val="*"/>
      <w:lvlJc w:val="left"/>
    </w:lvl>
  </w:abstractNum>
  <w:abstractNum w:abstractNumId="8" w15:restartNumberingAfterBreak="0">
    <w:nsid w:val="0FFF562B"/>
    <w:multiLevelType w:val="hybridMultilevel"/>
    <w:tmpl w:val="BC8AAFD0"/>
    <w:lvl w:ilvl="0" w:tplc="82F69E1A">
      <w:start w:val="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592DEE"/>
    <w:multiLevelType w:val="hybridMultilevel"/>
    <w:tmpl w:val="94E45640"/>
    <w:lvl w:ilvl="0" w:tplc="7C625790">
      <w:start w:val="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1764758">
    <w:abstractNumId w:val="9"/>
  </w:num>
  <w:num w:numId="2" w16cid:durableId="1141187962">
    <w:abstractNumId w:val="8"/>
  </w:num>
  <w:num w:numId="3" w16cid:durableId="2071687823">
    <w:abstractNumId w:val="6"/>
  </w:num>
  <w:num w:numId="4" w16cid:durableId="1347903883">
    <w:abstractNumId w:val="4"/>
  </w:num>
  <w:num w:numId="5" w16cid:durableId="181868987">
    <w:abstractNumId w:val="3"/>
  </w:num>
  <w:num w:numId="6" w16cid:durableId="69884965">
    <w:abstractNumId w:val="2"/>
  </w:num>
  <w:num w:numId="7" w16cid:durableId="1911380382">
    <w:abstractNumId w:val="1"/>
  </w:num>
  <w:num w:numId="8" w16cid:durableId="1665162228">
    <w:abstractNumId w:val="5"/>
  </w:num>
  <w:num w:numId="9" w16cid:durableId="1955289590">
    <w:abstractNumId w:val="0"/>
  </w:num>
  <w:num w:numId="10" w16cid:durableId="38595772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stem" w:hAnsi="System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lekar, Abhijeet">
    <w15:presenceInfo w15:providerId="AD" w15:userId="S::abhijeet.kolekar@intel.com::6bde4bb4-635f-465d-b4e4-c1027a50fc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cxNjG3sLQwMzU3MDZX0lEKTi0uzszPAykwqgUAfAhb7SwAAAA="/>
  </w:docVars>
  <w:rsids>
    <w:rsidRoot w:val="00504A15"/>
    <w:rsid w:val="00022B1E"/>
    <w:rsid w:val="00034A47"/>
    <w:rsid w:val="000967B5"/>
    <w:rsid w:val="00097218"/>
    <w:rsid w:val="000F10FB"/>
    <w:rsid w:val="00133816"/>
    <w:rsid w:val="001533BA"/>
    <w:rsid w:val="0017103B"/>
    <w:rsid w:val="00187F84"/>
    <w:rsid w:val="001A5D1F"/>
    <w:rsid w:val="001E0E82"/>
    <w:rsid w:val="002A0279"/>
    <w:rsid w:val="002B2A21"/>
    <w:rsid w:val="002B4120"/>
    <w:rsid w:val="002D2C0C"/>
    <w:rsid w:val="00302900"/>
    <w:rsid w:val="004115C2"/>
    <w:rsid w:val="00434F7A"/>
    <w:rsid w:val="00440FFB"/>
    <w:rsid w:val="004C4A37"/>
    <w:rsid w:val="00501AE9"/>
    <w:rsid w:val="00504A15"/>
    <w:rsid w:val="00545077"/>
    <w:rsid w:val="00555447"/>
    <w:rsid w:val="005629A2"/>
    <w:rsid w:val="005A0DCE"/>
    <w:rsid w:val="005D2754"/>
    <w:rsid w:val="005E254A"/>
    <w:rsid w:val="006545B8"/>
    <w:rsid w:val="006927E2"/>
    <w:rsid w:val="006C6B31"/>
    <w:rsid w:val="006F4242"/>
    <w:rsid w:val="007150BF"/>
    <w:rsid w:val="0075605F"/>
    <w:rsid w:val="007A40F1"/>
    <w:rsid w:val="008014F0"/>
    <w:rsid w:val="00816187"/>
    <w:rsid w:val="00855106"/>
    <w:rsid w:val="008C53CA"/>
    <w:rsid w:val="009C0396"/>
    <w:rsid w:val="009D7C9A"/>
    <w:rsid w:val="00A23A31"/>
    <w:rsid w:val="00A366FE"/>
    <w:rsid w:val="00A83237"/>
    <w:rsid w:val="00AE2091"/>
    <w:rsid w:val="00B13281"/>
    <w:rsid w:val="00B4095B"/>
    <w:rsid w:val="00C3238D"/>
    <w:rsid w:val="00C4076B"/>
    <w:rsid w:val="00C622CC"/>
    <w:rsid w:val="00CA343D"/>
    <w:rsid w:val="00CF2B3D"/>
    <w:rsid w:val="00D0697D"/>
    <w:rsid w:val="00D323A3"/>
    <w:rsid w:val="00D3614A"/>
    <w:rsid w:val="00D50DB7"/>
    <w:rsid w:val="00D72441"/>
    <w:rsid w:val="00D867C9"/>
    <w:rsid w:val="00D92FF2"/>
    <w:rsid w:val="00D96EF5"/>
    <w:rsid w:val="00DF1892"/>
    <w:rsid w:val="00E2766C"/>
    <w:rsid w:val="00E27F1A"/>
    <w:rsid w:val="00E35243"/>
    <w:rsid w:val="00E41EAA"/>
    <w:rsid w:val="00E73D53"/>
    <w:rsid w:val="00EC130C"/>
    <w:rsid w:val="00ED4E34"/>
    <w:rsid w:val="00F160FD"/>
    <w:rsid w:val="00F35A83"/>
    <w:rsid w:val="00F67D90"/>
    <w:rsid w:val="00F7658A"/>
    <w:rsid w:val="00FD1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4B292"/>
  <w15:chartTrackingRefBased/>
  <w15:docId w15:val="{E963B98C-7743-4263-8D46-614B48E21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A4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034A4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34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34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4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4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4A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4A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4A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4A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34A4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34A47"/>
    <w:rPr>
      <w:rFonts w:ascii="Arial" w:eastAsia="SimSun" w:hAnsi="Arial" w:cs="Times New Roman"/>
      <w:sz w:val="32"/>
      <w:szCs w:val="20"/>
      <w:lang w:val="en-GB"/>
    </w:rPr>
  </w:style>
  <w:style w:type="character" w:customStyle="1" w:styleId="B1Char">
    <w:name w:val="B1 Char"/>
    <w:link w:val="B1"/>
    <w:qFormat/>
    <w:locked/>
    <w:rsid w:val="00504A15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034A47"/>
  </w:style>
  <w:style w:type="paragraph" w:customStyle="1" w:styleId="CRCoverPage">
    <w:name w:val="CR Cover Page"/>
    <w:rsid w:val="00034A47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034A47"/>
    <w:pPr>
      <w:tabs>
        <w:tab w:val="left" w:pos="851"/>
      </w:tabs>
      <w:ind w:left="851" w:hanging="851"/>
    </w:pPr>
  </w:style>
  <w:style w:type="paragraph" w:styleId="List">
    <w:name w:val="List"/>
    <w:basedOn w:val="Normal"/>
    <w:rsid w:val="00034A47"/>
    <w:pPr>
      <w:ind w:left="568" w:hanging="284"/>
    </w:pPr>
  </w:style>
  <w:style w:type="paragraph" w:styleId="Revision">
    <w:name w:val="Revision"/>
    <w:hidden/>
    <w:uiPriority w:val="99"/>
    <w:semiHidden/>
    <w:rsid w:val="005D275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022B1E"/>
    <w:pPr>
      <w:ind w:left="720"/>
      <w:contextualSpacing/>
    </w:pPr>
  </w:style>
  <w:style w:type="paragraph" w:styleId="List2">
    <w:name w:val="List 2"/>
    <w:basedOn w:val="List"/>
    <w:rsid w:val="00034A47"/>
    <w:pPr>
      <w:ind w:left="851"/>
    </w:pPr>
  </w:style>
  <w:style w:type="paragraph" w:customStyle="1" w:styleId="B2">
    <w:name w:val="B2"/>
    <w:basedOn w:val="List2"/>
    <w:rsid w:val="00034A47"/>
  </w:style>
  <w:style w:type="paragraph" w:styleId="List3">
    <w:name w:val="List 3"/>
    <w:basedOn w:val="List2"/>
    <w:rsid w:val="00034A47"/>
    <w:pPr>
      <w:ind w:left="1135"/>
    </w:pPr>
  </w:style>
  <w:style w:type="paragraph" w:customStyle="1" w:styleId="B3">
    <w:name w:val="B3"/>
    <w:basedOn w:val="List3"/>
    <w:rsid w:val="00034A47"/>
  </w:style>
  <w:style w:type="paragraph" w:styleId="List4">
    <w:name w:val="List 4"/>
    <w:basedOn w:val="List3"/>
    <w:rsid w:val="00034A47"/>
    <w:pPr>
      <w:ind w:left="1418"/>
    </w:pPr>
  </w:style>
  <w:style w:type="paragraph" w:customStyle="1" w:styleId="B4">
    <w:name w:val="B4"/>
    <w:basedOn w:val="List4"/>
    <w:rsid w:val="00034A47"/>
  </w:style>
  <w:style w:type="paragraph" w:styleId="List5">
    <w:name w:val="List 5"/>
    <w:basedOn w:val="List4"/>
    <w:rsid w:val="00034A47"/>
    <w:pPr>
      <w:ind w:left="1702"/>
    </w:pPr>
  </w:style>
  <w:style w:type="paragraph" w:customStyle="1" w:styleId="B5">
    <w:name w:val="B5"/>
    <w:basedOn w:val="List5"/>
    <w:rsid w:val="00034A47"/>
  </w:style>
  <w:style w:type="paragraph" w:styleId="BalloonText">
    <w:name w:val="Balloon Text"/>
    <w:basedOn w:val="Normal"/>
    <w:link w:val="BalloonTextChar"/>
    <w:semiHidden/>
    <w:rsid w:val="00034A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34A47"/>
    <w:rPr>
      <w:rFonts w:ascii="Tahoma" w:eastAsia="SimSun" w:hAnsi="Tahoma" w:cs="Tahoma"/>
      <w:sz w:val="16"/>
      <w:szCs w:val="16"/>
      <w:lang w:val="en-GB"/>
    </w:rPr>
  </w:style>
  <w:style w:type="paragraph" w:customStyle="1" w:styleId="code">
    <w:name w:val="code"/>
    <w:basedOn w:val="Normal"/>
    <w:rsid w:val="00034A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styleId="CommentReference">
    <w:name w:val="annotation reference"/>
    <w:semiHidden/>
    <w:rsid w:val="00034A47"/>
    <w:rPr>
      <w:sz w:val="16"/>
    </w:rPr>
  </w:style>
  <w:style w:type="paragraph" w:styleId="CommentText">
    <w:name w:val="annotation text"/>
    <w:basedOn w:val="Normal"/>
    <w:link w:val="CommentTextChar"/>
    <w:semiHidden/>
    <w:rsid w:val="00034A47"/>
  </w:style>
  <w:style w:type="character" w:customStyle="1" w:styleId="CommentTextChar">
    <w:name w:val="Comment Text Char"/>
    <w:basedOn w:val="DefaultParagraphFont"/>
    <w:link w:val="CommentText"/>
    <w:semiHidden/>
    <w:rsid w:val="00034A47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rsid w:val="00034A47"/>
    <w:pPr>
      <w:keepLines/>
      <w:ind w:left="1135" w:hanging="851"/>
    </w:pPr>
  </w:style>
  <w:style w:type="paragraph" w:customStyle="1" w:styleId="EditorsNote">
    <w:name w:val="Editor's Note"/>
    <w:basedOn w:val="NO"/>
    <w:rsid w:val="00034A47"/>
    <w:rPr>
      <w:color w:val="FF0000"/>
    </w:rPr>
  </w:style>
  <w:style w:type="paragraph" w:customStyle="1" w:styleId="EQ">
    <w:name w:val="EQ"/>
    <w:basedOn w:val="Normal"/>
    <w:next w:val="Normal"/>
    <w:rsid w:val="00034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34A47"/>
    <w:pPr>
      <w:keepLines/>
      <w:ind w:left="1702" w:hanging="1418"/>
    </w:pPr>
  </w:style>
  <w:style w:type="paragraph" w:customStyle="1" w:styleId="EW">
    <w:name w:val="EW"/>
    <w:basedOn w:val="EX"/>
    <w:rsid w:val="00034A47"/>
    <w:pPr>
      <w:spacing w:after="0"/>
    </w:pPr>
  </w:style>
  <w:style w:type="character" w:styleId="FollowedHyperlink">
    <w:name w:val="FollowedHyperlink"/>
    <w:rsid w:val="00034A47"/>
    <w:rPr>
      <w:color w:val="800080"/>
      <w:u w:val="single"/>
    </w:rPr>
  </w:style>
  <w:style w:type="paragraph" w:styleId="Header">
    <w:name w:val="header"/>
    <w:aliases w:val="header odd,header,header odd1,header odd2,header odd3,header odd4,header odd5,header odd6"/>
    <w:link w:val="HeaderChar"/>
    <w:rsid w:val="00034A47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34A47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034A4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34A47"/>
    <w:rPr>
      <w:rFonts w:ascii="Arial" w:eastAsia="SimSun" w:hAnsi="Arial" w:cs="Times New Roman"/>
      <w:b/>
      <w:i/>
      <w:noProof/>
      <w:sz w:val="18"/>
      <w:szCs w:val="20"/>
      <w:lang w:val="en-GB"/>
    </w:rPr>
  </w:style>
  <w:style w:type="character" w:styleId="FootnoteReference">
    <w:name w:val="footnote reference"/>
    <w:semiHidden/>
    <w:rsid w:val="00034A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34A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34A47"/>
    <w:rPr>
      <w:rFonts w:ascii="Times New Roman" w:eastAsia="SimSun" w:hAnsi="Times New Roman" w:cs="Times New Roman"/>
      <w:sz w:val="16"/>
      <w:szCs w:val="20"/>
      <w:lang w:val="en-GB"/>
    </w:rPr>
  </w:style>
  <w:style w:type="paragraph" w:customStyle="1" w:styleId="FP">
    <w:name w:val="FP"/>
    <w:basedOn w:val="Normal"/>
    <w:rsid w:val="00034A47"/>
    <w:pPr>
      <w:spacing w:after="0"/>
    </w:pPr>
  </w:style>
  <w:style w:type="character" w:customStyle="1" w:styleId="Heading3Char">
    <w:name w:val="Heading 3 Char"/>
    <w:aliases w:val="h3 Char"/>
    <w:basedOn w:val="DefaultParagraphFont"/>
    <w:link w:val="Heading3"/>
    <w:rsid w:val="00034A4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034A4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034A47"/>
    <w:rPr>
      <w:rFonts w:ascii="Arial" w:eastAsia="SimSu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rsid w:val="00034A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34A4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34A4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34A4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34A47"/>
    <w:rPr>
      <w:rFonts w:ascii="Arial" w:eastAsia="SimSun" w:hAnsi="Arial" w:cs="Times New Roman"/>
      <w:sz w:val="36"/>
      <w:szCs w:val="20"/>
      <w:lang w:val="en-GB"/>
    </w:rPr>
  </w:style>
  <w:style w:type="character" w:styleId="Hyperlink">
    <w:name w:val="Hyperlink"/>
    <w:rsid w:val="00034A47"/>
    <w:rPr>
      <w:color w:val="0000FF"/>
      <w:u w:val="single"/>
    </w:rPr>
  </w:style>
  <w:style w:type="paragraph" w:styleId="Index1">
    <w:name w:val="index 1"/>
    <w:basedOn w:val="Normal"/>
    <w:semiHidden/>
    <w:rsid w:val="00034A47"/>
    <w:pPr>
      <w:keepLines/>
      <w:spacing w:after="0"/>
    </w:pPr>
  </w:style>
  <w:style w:type="paragraph" w:styleId="Index2">
    <w:name w:val="index 2"/>
    <w:basedOn w:val="Index1"/>
    <w:semiHidden/>
    <w:rsid w:val="00034A47"/>
    <w:pPr>
      <w:ind w:left="284"/>
    </w:pPr>
  </w:style>
  <w:style w:type="paragraph" w:customStyle="1" w:styleId="LD">
    <w:name w:val="LD"/>
    <w:rsid w:val="00034A47"/>
    <w:pPr>
      <w:keepNext/>
      <w:keepLines/>
      <w:spacing w:after="0" w:line="180" w:lineRule="exact"/>
    </w:pPr>
    <w:rPr>
      <w:rFonts w:ascii="MS LineDraw" w:eastAsia="SimSun" w:hAnsi="MS LineDraw" w:cs="Times New Roman"/>
      <w:noProof/>
      <w:sz w:val="20"/>
      <w:szCs w:val="20"/>
      <w:lang w:val="en-GB"/>
    </w:rPr>
  </w:style>
  <w:style w:type="paragraph" w:styleId="ListBullet">
    <w:name w:val="List Bullet"/>
    <w:basedOn w:val="List"/>
    <w:rsid w:val="00034A47"/>
  </w:style>
  <w:style w:type="paragraph" w:styleId="ListBullet2">
    <w:name w:val="List Bullet 2"/>
    <w:basedOn w:val="ListBullet"/>
    <w:rsid w:val="00034A47"/>
    <w:pPr>
      <w:ind w:left="851"/>
    </w:pPr>
  </w:style>
  <w:style w:type="paragraph" w:styleId="ListBullet3">
    <w:name w:val="List Bullet 3"/>
    <w:basedOn w:val="ListBullet2"/>
    <w:rsid w:val="00034A47"/>
    <w:pPr>
      <w:ind w:left="1135"/>
    </w:pPr>
  </w:style>
  <w:style w:type="paragraph" w:styleId="ListBullet4">
    <w:name w:val="List Bullet 4"/>
    <w:basedOn w:val="ListBullet3"/>
    <w:rsid w:val="00034A47"/>
    <w:pPr>
      <w:ind w:left="1418"/>
    </w:pPr>
  </w:style>
  <w:style w:type="paragraph" w:styleId="ListBullet5">
    <w:name w:val="List Bullet 5"/>
    <w:basedOn w:val="ListBullet4"/>
    <w:rsid w:val="00034A47"/>
    <w:pPr>
      <w:ind w:left="1702"/>
    </w:pPr>
  </w:style>
  <w:style w:type="paragraph" w:styleId="ListNumber">
    <w:name w:val="List Number"/>
    <w:basedOn w:val="List"/>
    <w:rsid w:val="00034A47"/>
  </w:style>
  <w:style w:type="paragraph" w:styleId="ListNumber2">
    <w:name w:val="List Number 2"/>
    <w:basedOn w:val="ListNumber"/>
    <w:rsid w:val="00034A47"/>
    <w:pPr>
      <w:ind w:left="851"/>
    </w:pPr>
  </w:style>
  <w:style w:type="character" w:customStyle="1" w:styleId="msoins0">
    <w:name w:val="msoins"/>
    <w:basedOn w:val="DefaultParagraphFont"/>
    <w:rsid w:val="00034A47"/>
  </w:style>
  <w:style w:type="paragraph" w:customStyle="1" w:styleId="NF">
    <w:name w:val="NF"/>
    <w:basedOn w:val="NO"/>
    <w:rsid w:val="00034A47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034A47"/>
    <w:pPr>
      <w:spacing w:after="0"/>
    </w:pPr>
  </w:style>
  <w:style w:type="paragraph" w:customStyle="1" w:styleId="PL">
    <w:name w:val="PL"/>
    <w:rsid w:val="00034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SimSu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rsid w:val="00034A47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034A47"/>
    <w:pPr>
      <w:jc w:val="center"/>
    </w:pPr>
  </w:style>
  <w:style w:type="paragraph" w:customStyle="1" w:styleId="TAH">
    <w:name w:val="TAH"/>
    <w:basedOn w:val="TAC"/>
    <w:rsid w:val="00034A47"/>
    <w:rPr>
      <w:b/>
    </w:rPr>
  </w:style>
  <w:style w:type="paragraph" w:customStyle="1" w:styleId="TAN">
    <w:name w:val="TAN"/>
    <w:basedOn w:val="TAL"/>
    <w:rsid w:val="00034A47"/>
    <w:pPr>
      <w:ind w:left="851" w:hanging="851"/>
    </w:pPr>
  </w:style>
  <w:style w:type="paragraph" w:customStyle="1" w:styleId="TAR">
    <w:name w:val="TAR"/>
    <w:basedOn w:val="TAL"/>
    <w:rsid w:val="00034A47"/>
    <w:pPr>
      <w:jc w:val="right"/>
    </w:pPr>
  </w:style>
  <w:style w:type="paragraph" w:customStyle="1" w:styleId="tdoc-header">
    <w:name w:val="tdoc-header"/>
    <w:rsid w:val="00034A47"/>
    <w:pPr>
      <w:spacing w:after="0" w:line="240" w:lineRule="auto"/>
    </w:pPr>
    <w:rPr>
      <w:rFonts w:ascii="Arial" w:eastAsia="SimSun" w:hAnsi="Arial" w:cs="Times New Roman"/>
      <w:noProof/>
      <w:sz w:val="24"/>
      <w:szCs w:val="20"/>
      <w:lang w:val="en-GB"/>
    </w:rPr>
  </w:style>
  <w:style w:type="paragraph" w:customStyle="1" w:styleId="TH">
    <w:name w:val="TH"/>
    <w:basedOn w:val="Normal"/>
    <w:rsid w:val="00034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034A47"/>
    <w:pPr>
      <w:keepNext w:val="0"/>
      <w:spacing w:before="0" w:after="240"/>
    </w:pPr>
  </w:style>
  <w:style w:type="paragraph" w:styleId="TOC1">
    <w:name w:val="toc 1"/>
    <w:semiHidden/>
    <w:rsid w:val="00034A47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SimSun" w:hAnsi="Times New Roman" w:cs="Times New Roman"/>
      <w:noProof/>
      <w:szCs w:val="20"/>
      <w:lang w:val="en-GB"/>
    </w:rPr>
  </w:style>
  <w:style w:type="paragraph" w:styleId="TOC2">
    <w:name w:val="toc 2"/>
    <w:basedOn w:val="TOC1"/>
    <w:semiHidden/>
    <w:rsid w:val="00034A47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34A47"/>
    <w:pPr>
      <w:ind w:left="1134" w:hanging="1134"/>
    </w:pPr>
  </w:style>
  <w:style w:type="paragraph" w:styleId="TOC4">
    <w:name w:val="toc 4"/>
    <w:basedOn w:val="TOC3"/>
    <w:semiHidden/>
    <w:rsid w:val="00034A47"/>
    <w:pPr>
      <w:ind w:left="1418" w:hanging="1418"/>
    </w:pPr>
  </w:style>
  <w:style w:type="paragraph" w:styleId="TOC5">
    <w:name w:val="toc 5"/>
    <w:basedOn w:val="TOC4"/>
    <w:semiHidden/>
    <w:rsid w:val="00034A47"/>
    <w:pPr>
      <w:ind w:left="1701" w:hanging="1701"/>
    </w:pPr>
  </w:style>
  <w:style w:type="paragraph" w:styleId="TOC6">
    <w:name w:val="toc 6"/>
    <w:basedOn w:val="TOC5"/>
    <w:next w:val="Normal"/>
    <w:semiHidden/>
    <w:rsid w:val="00034A47"/>
    <w:pPr>
      <w:ind w:left="1985" w:hanging="1985"/>
    </w:pPr>
  </w:style>
  <w:style w:type="paragraph" w:styleId="TOC7">
    <w:name w:val="toc 7"/>
    <w:basedOn w:val="TOC6"/>
    <w:next w:val="Normal"/>
    <w:semiHidden/>
    <w:rsid w:val="00034A47"/>
    <w:pPr>
      <w:ind w:left="2268" w:hanging="2268"/>
    </w:pPr>
  </w:style>
  <w:style w:type="paragraph" w:styleId="TOC8">
    <w:name w:val="toc 8"/>
    <w:basedOn w:val="TOC1"/>
    <w:semiHidden/>
    <w:rsid w:val="00034A47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34A47"/>
    <w:pPr>
      <w:ind w:left="1418" w:hanging="1418"/>
    </w:pPr>
  </w:style>
  <w:style w:type="paragraph" w:customStyle="1" w:styleId="TT">
    <w:name w:val="TT"/>
    <w:basedOn w:val="Heading1"/>
    <w:next w:val="Normal"/>
    <w:rsid w:val="00034A47"/>
    <w:pPr>
      <w:outlineLvl w:val="9"/>
    </w:pPr>
  </w:style>
  <w:style w:type="paragraph" w:customStyle="1" w:styleId="ZA">
    <w:name w:val="ZA"/>
    <w:rsid w:val="00034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34A47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34A47"/>
    <w:pPr>
      <w:framePr w:wrap="notBeside" w:vAnchor="page" w:hAnchor="margin" w:y="15764"/>
      <w:widowControl w:val="0"/>
      <w:spacing w:after="0" w:line="240" w:lineRule="auto"/>
    </w:pPr>
    <w:rPr>
      <w:rFonts w:ascii="Arial" w:eastAsia="SimSun" w:hAnsi="Arial" w:cs="Times New Roman"/>
      <w:noProof/>
      <w:sz w:val="32"/>
      <w:szCs w:val="20"/>
      <w:lang w:val="en-GB"/>
    </w:rPr>
  </w:style>
  <w:style w:type="paragraph" w:customStyle="1" w:styleId="ZG">
    <w:name w:val="ZG"/>
    <w:rsid w:val="00034A47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SimSun" w:hAnsi="Arial" w:cs="Times New Roman"/>
      <w:noProof/>
      <w:sz w:val="20"/>
      <w:szCs w:val="20"/>
      <w:lang w:val="en-GB"/>
    </w:rPr>
  </w:style>
  <w:style w:type="character" w:customStyle="1" w:styleId="ZGSM">
    <w:name w:val="ZGSM"/>
    <w:rsid w:val="00034A47"/>
  </w:style>
  <w:style w:type="paragraph" w:customStyle="1" w:styleId="ZH">
    <w:name w:val="ZH"/>
    <w:rsid w:val="00034A47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SimSun" w:hAnsi="Arial" w:cs="Times New Roman"/>
      <w:noProof/>
      <w:sz w:val="20"/>
      <w:szCs w:val="20"/>
      <w:lang w:val="en-GB"/>
    </w:rPr>
  </w:style>
  <w:style w:type="paragraph" w:customStyle="1" w:styleId="ZT">
    <w:name w:val="ZT"/>
    <w:rsid w:val="00034A4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SimSu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034A4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34A47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34A47"/>
    <w:pPr>
      <w:framePr w:wrap="notBeside" w:y="161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9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412</Words>
  <Characters>2350</Characters>
  <Application>Microsoft Office Word</Application>
  <DocSecurity>0</DocSecurity>
  <Lines>19</Lines>
  <Paragraphs>5</Paragraphs>
  <ScaleCrop>false</ScaleCrop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Intel-Abhijeet-1</dc:creator>
  <cp:keywords/>
  <dc:description/>
  <cp:lastModifiedBy>Kolekar, Abhijeet</cp:lastModifiedBy>
  <cp:revision>2</cp:revision>
  <dcterms:created xsi:type="dcterms:W3CDTF">2023-02-13T08:32:00Z</dcterms:created>
  <dcterms:modified xsi:type="dcterms:W3CDTF">2023-02-13T08:32:00Z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0389944ce1245bc627deebc40efc23d818d7ecd13547a2784b60c6bd8169762c</vt:lpwstr>
  </property>
</Properties>
</file>